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817D" w14:textId="7C684C62" w:rsidR="00CB5015" w:rsidRPr="006E7C12" w:rsidRDefault="002F32D0" w:rsidP="00CB5015">
      <w:pPr>
        <w:pStyle w:val="Zaglavlje"/>
        <w:jc w:val="right"/>
        <w:rPr>
          <w:rFonts w:ascii="Calibri" w:hAnsi="Calibri" w:cs="Calibri"/>
          <w:b/>
          <w:sz w:val="26"/>
          <w:szCs w:val="26"/>
          <w:lang w:val="hr-HR"/>
        </w:rPr>
      </w:pPr>
      <w:r w:rsidRPr="006E7C12">
        <w:rPr>
          <w:rFonts w:ascii="Calibri" w:eastAsia="Calibri" w:hAnsi="Calibri" w:cs="Calibri"/>
          <w:sz w:val="24"/>
          <w:szCs w:val="24"/>
          <w:lang w:val="hr-HR" w:eastAsia="en-US"/>
        </w:rPr>
        <w:t>2</w:t>
      </w:r>
      <w:r w:rsidR="005E5188">
        <w:rPr>
          <w:rFonts w:ascii="Calibri" w:eastAsia="Calibri" w:hAnsi="Calibri" w:cs="Calibri"/>
          <w:sz w:val="24"/>
          <w:szCs w:val="24"/>
          <w:lang w:val="hr-HR" w:eastAsia="en-US"/>
        </w:rPr>
        <w:t>3</w:t>
      </w:r>
      <w:r w:rsidR="00CB5015" w:rsidRPr="006E7C12">
        <w:rPr>
          <w:rFonts w:ascii="Calibri" w:eastAsia="Calibri" w:hAnsi="Calibri" w:cs="Calibri"/>
          <w:sz w:val="24"/>
          <w:szCs w:val="24"/>
          <w:lang w:val="hr-HR" w:eastAsia="en-US"/>
        </w:rPr>
        <w:t xml:space="preserve">. </w:t>
      </w:r>
      <w:r w:rsidR="005E5188">
        <w:rPr>
          <w:rFonts w:ascii="Calibri" w:eastAsia="Calibri" w:hAnsi="Calibri" w:cs="Calibri"/>
          <w:sz w:val="24"/>
          <w:szCs w:val="24"/>
          <w:lang w:val="hr-HR" w:eastAsia="en-US"/>
        </w:rPr>
        <w:t>travnja</w:t>
      </w:r>
      <w:r w:rsidR="00CB5015" w:rsidRPr="006E7C12">
        <w:rPr>
          <w:rFonts w:ascii="Calibri" w:eastAsia="Calibri" w:hAnsi="Calibri" w:cs="Calibri"/>
          <w:sz w:val="24"/>
          <w:szCs w:val="24"/>
          <w:lang w:val="hr-HR" w:eastAsia="en-US"/>
        </w:rPr>
        <w:t xml:space="preserve"> 202</w:t>
      </w:r>
      <w:r w:rsidR="005E5188">
        <w:rPr>
          <w:rFonts w:ascii="Calibri" w:eastAsia="Calibri" w:hAnsi="Calibri" w:cs="Calibri"/>
          <w:sz w:val="24"/>
          <w:szCs w:val="24"/>
          <w:lang w:val="hr-HR" w:eastAsia="en-US"/>
        </w:rPr>
        <w:t>5</w:t>
      </w:r>
      <w:r w:rsidR="00CB5015" w:rsidRPr="006E7C12">
        <w:rPr>
          <w:rFonts w:ascii="Calibri" w:eastAsia="Calibri" w:hAnsi="Calibri" w:cs="Calibri"/>
          <w:sz w:val="24"/>
          <w:szCs w:val="24"/>
          <w:lang w:val="hr-HR" w:eastAsia="en-US"/>
        </w:rPr>
        <w:t>.</w:t>
      </w:r>
    </w:p>
    <w:p w14:paraId="1F83522F" w14:textId="77777777" w:rsidR="00CB5015" w:rsidRPr="006E7C12" w:rsidRDefault="00CB5015" w:rsidP="00CB5015">
      <w:pPr>
        <w:pStyle w:val="Zaglavlje"/>
        <w:rPr>
          <w:rFonts w:ascii="Calibri" w:hAnsi="Calibri" w:cs="Calibri"/>
          <w:b/>
          <w:sz w:val="26"/>
          <w:szCs w:val="26"/>
          <w:lang w:val="hr-HR"/>
        </w:rPr>
      </w:pPr>
    </w:p>
    <w:p w14:paraId="0BF48A47" w14:textId="77777777" w:rsidR="00CB5015" w:rsidRPr="006E7C12" w:rsidRDefault="00CB5015" w:rsidP="00CB5015">
      <w:pPr>
        <w:pStyle w:val="Zaglavlje"/>
        <w:rPr>
          <w:rFonts w:ascii="Calibri" w:hAnsi="Calibri" w:cs="Calibri"/>
          <w:b/>
          <w:sz w:val="24"/>
          <w:szCs w:val="24"/>
          <w:lang w:val="hr-HR"/>
        </w:rPr>
      </w:pPr>
      <w:r w:rsidRPr="006E7C12">
        <w:rPr>
          <w:rFonts w:ascii="Calibri" w:hAnsi="Calibri" w:cs="Calibri"/>
          <w:b/>
          <w:sz w:val="24"/>
          <w:szCs w:val="24"/>
          <w:lang w:val="hr-HR"/>
        </w:rPr>
        <w:t>POZIV ZA MEDIJE</w:t>
      </w:r>
    </w:p>
    <w:p w14:paraId="3F6977EC" w14:textId="77777777" w:rsidR="00CB5015" w:rsidRPr="006E7C12" w:rsidRDefault="00CB5015" w:rsidP="00CB5015">
      <w:pPr>
        <w:pStyle w:val="Zaglavlje"/>
        <w:rPr>
          <w:rFonts w:ascii="Calibri" w:hAnsi="Calibri" w:cs="Calibri"/>
          <w:b/>
          <w:sz w:val="24"/>
          <w:szCs w:val="24"/>
          <w:lang w:val="hr-HR"/>
        </w:rPr>
      </w:pPr>
    </w:p>
    <w:p w14:paraId="4C2A6011" w14:textId="77777777" w:rsidR="00CB5015" w:rsidRPr="006E7C12" w:rsidRDefault="00CB5015" w:rsidP="00CB5015">
      <w:pPr>
        <w:pStyle w:val="Zaglavlje"/>
        <w:rPr>
          <w:rFonts w:ascii="Calibri" w:hAnsi="Calibri" w:cs="Calibri"/>
          <w:sz w:val="24"/>
          <w:szCs w:val="24"/>
          <w:lang w:val="hr-HR"/>
        </w:rPr>
      </w:pPr>
    </w:p>
    <w:p w14:paraId="3527132B" w14:textId="276BCE43" w:rsidR="00500E8E" w:rsidRPr="005E5188" w:rsidRDefault="005E5188" w:rsidP="005E5188">
      <w:pPr>
        <w:pStyle w:val="Zaglavlje"/>
        <w:spacing w:line="276" w:lineRule="auto"/>
        <w:jc w:val="center"/>
        <w:rPr>
          <w:rFonts w:ascii="Calibri" w:hAnsi="Calibri" w:cs="Calibri"/>
          <w:i/>
          <w:iCs/>
          <w:sz w:val="32"/>
          <w:szCs w:val="32"/>
          <w:lang w:val="hr-HR"/>
        </w:rPr>
      </w:pPr>
      <w:r>
        <w:rPr>
          <w:rFonts w:ascii="Calibri" w:hAnsi="Calibri" w:cs="Calibri"/>
          <w:b/>
          <w:color w:val="C00000"/>
          <w:sz w:val="32"/>
          <w:szCs w:val="32"/>
          <w:lang w:val="hr-HR"/>
        </w:rPr>
        <w:t>Predstavljanje Inicijative SSSH za tri razine minimalne plaće</w:t>
      </w:r>
    </w:p>
    <w:p w14:paraId="210BEE64" w14:textId="77777777" w:rsidR="002F32D0" w:rsidRPr="006E7C12" w:rsidRDefault="002F32D0" w:rsidP="00CB5015">
      <w:pPr>
        <w:rPr>
          <w:rFonts w:ascii="Calibri" w:hAnsi="Calibri" w:cs="Calibri"/>
          <w:sz w:val="24"/>
          <w:szCs w:val="24"/>
        </w:rPr>
      </w:pPr>
    </w:p>
    <w:p w14:paraId="29A82420" w14:textId="7535838A" w:rsidR="005E5188" w:rsidRPr="005E5188" w:rsidRDefault="002F32D0" w:rsidP="005E5188">
      <w:pPr>
        <w:pStyle w:val="Zaglavlje"/>
        <w:spacing w:after="120"/>
        <w:jc w:val="center"/>
        <w:rPr>
          <w:rFonts w:ascii="Calibri" w:hAnsi="Calibri" w:cs="Calibri"/>
          <w:sz w:val="26"/>
          <w:szCs w:val="26"/>
          <w:lang w:val="hr-HR"/>
        </w:rPr>
      </w:pPr>
      <w:r w:rsidRPr="005E5188">
        <w:rPr>
          <w:rFonts w:ascii="Calibri" w:hAnsi="Calibri" w:cs="Calibri"/>
          <w:sz w:val="26"/>
          <w:szCs w:val="26"/>
          <w:lang w:val="hr-HR"/>
        </w:rPr>
        <w:t>Savez samostalnih sindikata Hrvatske (SSSH) održat će</w:t>
      </w:r>
      <w:r w:rsidR="005E5188" w:rsidRPr="005E5188">
        <w:rPr>
          <w:rFonts w:ascii="Calibri" w:hAnsi="Calibri" w:cs="Calibri"/>
          <w:sz w:val="26"/>
          <w:szCs w:val="26"/>
          <w:lang w:val="hr-HR"/>
        </w:rPr>
        <w:t xml:space="preserve"> u četvrtak, </w:t>
      </w:r>
      <w:r w:rsidR="005E5188" w:rsidRPr="005E5188">
        <w:rPr>
          <w:rFonts w:ascii="Calibri" w:hAnsi="Calibri" w:cs="Calibri"/>
          <w:b/>
          <w:sz w:val="26"/>
          <w:szCs w:val="26"/>
          <w:u w:val="single"/>
          <w:lang w:val="hr-HR"/>
        </w:rPr>
        <w:t>24. travnja 2025. godine u 11:00 sati</w:t>
      </w:r>
      <w:r w:rsidR="005E5188" w:rsidRPr="005E5188">
        <w:rPr>
          <w:rFonts w:ascii="Calibri" w:hAnsi="Calibri" w:cs="Calibri"/>
          <w:sz w:val="26"/>
          <w:szCs w:val="26"/>
          <w:u w:val="single"/>
          <w:lang w:val="hr-HR"/>
        </w:rPr>
        <w:t xml:space="preserve">, </w:t>
      </w:r>
      <w:r w:rsidR="005E5188" w:rsidRPr="005E5188">
        <w:rPr>
          <w:rFonts w:ascii="Calibri" w:hAnsi="Calibri" w:cs="Calibri"/>
          <w:b/>
          <w:sz w:val="26"/>
          <w:szCs w:val="26"/>
          <w:u w:val="single"/>
          <w:lang w:val="hr-HR"/>
        </w:rPr>
        <w:t xml:space="preserve">u Radničkom domu u Zagrebu, Trg kralja Petra Krešimira IV. br. 2, dvorana </w:t>
      </w:r>
      <w:r w:rsidR="004F5C13">
        <w:rPr>
          <w:rFonts w:ascii="Calibri" w:hAnsi="Calibri" w:cs="Calibri"/>
          <w:b/>
          <w:sz w:val="26"/>
          <w:szCs w:val="26"/>
          <w:u w:val="single"/>
          <w:lang w:val="hr-HR"/>
        </w:rPr>
        <w:t>427</w:t>
      </w:r>
      <w:r w:rsidR="005E5188" w:rsidRPr="005E5188">
        <w:rPr>
          <w:rFonts w:ascii="Calibri" w:hAnsi="Calibri" w:cs="Calibri"/>
          <w:b/>
          <w:sz w:val="26"/>
          <w:szCs w:val="26"/>
          <w:u w:val="single"/>
          <w:lang w:val="hr-HR"/>
        </w:rPr>
        <w:t>/I</w:t>
      </w:r>
      <w:r w:rsidR="004F5C13">
        <w:rPr>
          <w:rFonts w:ascii="Calibri" w:hAnsi="Calibri" w:cs="Calibri"/>
          <w:b/>
          <w:sz w:val="26"/>
          <w:szCs w:val="26"/>
          <w:u w:val="single"/>
          <w:lang w:val="hr-HR"/>
        </w:rPr>
        <w:t>V</w:t>
      </w:r>
      <w:r w:rsidRPr="005E5188">
        <w:rPr>
          <w:rFonts w:ascii="Calibri" w:hAnsi="Calibri" w:cs="Calibri"/>
          <w:sz w:val="26"/>
          <w:szCs w:val="26"/>
          <w:lang w:val="hr-HR"/>
        </w:rPr>
        <w:t xml:space="preserve"> konferenciju za medije na kojoj će </w:t>
      </w:r>
      <w:r w:rsidR="00FD1846" w:rsidRPr="005E5188">
        <w:rPr>
          <w:rFonts w:ascii="Calibri" w:hAnsi="Calibri" w:cs="Calibri"/>
          <w:sz w:val="26"/>
          <w:szCs w:val="26"/>
          <w:lang w:val="hr-HR"/>
        </w:rPr>
        <w:t>predstaviti</w:t>
      </w:r>
      <w:r w:rsidR="005E5188" w:rsidRPr="005E5188">
        <w:rPr>
          <w:rFonts w:ascii="Calibri" w:hAnsi="Calibri" w:cs="Calibri"/>
          <w:sz w:val="26"/>
          <w:szCs w:val="26"/>
          <w:lang w:val="hr-HR"/>
        </w:rPr>
        <w:t xml:space="preserve"> </w:t>
      </w:r>
    </w:p>
    <w:p w14:paraId="67092975" w14:textId="39FC1BFA" w:rsidR="00FD1846" w:rsidRDefault="005E5188" w:rsidP="00C2281A">
      <w:pPr>
        <w:pStyle w:val="Zaglavlje"/>
        <w:spacing w:after="120"/>
        <w:jc w:val="center"/>
        <w:rPr>
          <w:rFonts w:ascii="Calibri" w:hAnsi="Calibri" w:cs="Calibri"/>
          <w:sz w:val="26"/>
          <w:szCs w:val="26"/>
          <w:lang w:val="hr-HR"/>
        </w:rPr>
      </w:pPr>
      <w:r w:rsidRPr="005E5188">
        <w:rPr>
          <w:rFonts w:ascii="Calibri" w:hAnsi="Calibri" w:cs="Calibri"/>
          <w:b/>
          <w:bCs/>
          <w:i/>
          <w:iCs/>
          <w:sz w:val="26"/>
          <w:szCs w:val="26"/>
          <w:lang w:val="hr-HR"/>
        </w:rPr>
        <w:t>Inicijativu SSSH za tri razine minimalne plaće</w:t>
      </w:r>
      <w:r w:rsidR="004F5C13">
        <w:rPr>
          <w:rFonts w:ascii="Calibri" w:hAnsi="Calibri" w:cs="Calibri"/>
          <w:sz w:val="26"/>
          <w:szCs w:val="26"/>
          <w:lang w:val="hr-HR"/>
        </w:rPr>
        <w:t>.</w:t>
      </w:r>
    </w:p>
    <w:p w14:paraId="5C9AB7CB" w14:textId="77777777" w:rsidR="00C2281A" w:rsidRPr="00C2281A" w:rsidRDefault="00C2281A" w:rsidP="00C2281A">
      <w:pPr>
        <w:pStyle w:val="Zaglavlje"/>
        <w:spacing w:after="120"/>
        <w:jc w:val="center"/>
        <w:rPr>
          <w:rFonts w:ascii="Calibri" w:hAnsi="Calibri" w:cs="Calibri"/>
          <w:sz w:val="26"/>
          <w:szCs w:val="26"/>
          <w:lang w:val="hr-HR"/>
        </w:rPr>
      </w:pPr>
    </w:p>
    <w:p w14:paraId="3E0ED069" w14:textId="020F7C05" w:rsidR="005E5188" w:rsidRDefault="005E5188" w:rsidP="005E5188">
      <w:pPr>
        <w:spacing w:after="120" w:line="259" w:lineRule="auto"/>
        <w:ind w:right="-291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  <w:r w:rsidRPr="00AB27A1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Proteklih nekoliko godina, uslijed snažnog rasta minimalne plaće koju određuje Vlada RH, u brojnim poduzećima i ustanovama došlo je do </w:t>
      </w:r>
      <w:r w:rsidRPr="00AB27A1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>znatnog sužavanja raspona plaća, posebno između poslova niže i srednje razine složenosti</w:t>
      </w:r>
      <w:r w:rsidRPr="00AB27A1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. Poslodavci su morali povećavati plaće za najniže plaćene poslove, no sve ostale plaće nisu rasle ni približno istom dinamikom. Kao posljedica, </w:t>
      </w:r>
      <w:r w:rsidRPr="00A22D3F">
        <w:rPr>
          <w:rFonts w:ascii="Calibri" w:eastAsia="Calibri" w:hAnsi="Calibri" w:cs="Calibri"/>
          <w:kern w:val="2"/>
          <w:sz w:val="24"/>
          <w:szCs w:val="24"/>
          <w:u w:val="single"/>
          <w14:ligatures w14:val="standardContextual"/>
        </w:rPr>
        <w:t>u mnogim radnim sredinama razlike između plaća za poslove bitno različite razine složenosti i odgovornosti postale su daleko premale ili čak samo simbolične</w:t>
      </w:r>
      <w:r w:rsidRPr="00AB27A1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. </w:t>
      </w:r>
    </w:p>
    <w:p w14:paraId="5CA57080" w14:textId="6CF3421E" w:rsidR="005E5188" w:rsidRPr="00C2281A" w:rsidRDefault="005E5188" w:rsidP="005E5188">
      <w:pPr>
        <w:spacing w:after="120" w:line="259" w:lineRule="auto"/>
        <w:ind w:right="-291"/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</w:pPr>
      <w:r w:rsidRPr="00AB27A1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S obzirom da se ne čini vjerojatnim da je ovaj problem moguće riješiti zakonskim intervencijama, </w:t>
      </w:r>
      <w:r w:rsidRPr="00AB27A1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 xml:space="preserve">SSSH će </w:t>
      </w:r>
      <w:r w:rsidR="00C2281A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 xml:space="preserve">podnijeti zahtjeve Hrvatskoj udruzi poslodavaca (HUP) </w:t>
      </w:r>
      <w:r w:rsidRPr="00AB27A1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 xml:space="preserve">s pozivom </w:t>
      </w:r>
      <w:r w:rsidR="00C2281A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>z</w:t>
      </w:r>
      <w:r w:rsidRPr="00AB27A1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 xml:space="preserve">a pokretanje </w:t>
      </w:r>
      <w:r w:rsidR="00A22D3F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 xml:space="preserve">bipartitnog dijaloga o </w:t>
      </w:r>
      <w:r w:rsidRPr="00AB27A1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>ovoj temi, a sa svrhom razmatranja mogućnosti sklapanja Općeg kolektivnog ugovora</w:t>
      </w:r>
      <w:r w:rsidR="00C2281A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 xml:space="preserve"> za gospodarstvo</w:t>
      </w:r>
      <w:r w:rsidRPr="00AB27A1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>, ili nekog drugog oblika sporazuma, kojim bi se pokušale urediti minimalno prihvatljive razlike između osnovnih plaća za poslove niže, srednje i više razine složenosti</w:t>
      </w:r>
      <w:r w:rsidRPr="00AB27A1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. </w:t>
      </w:r>
    </w:p>
    <w:p w14:paraId="67279AEC" w14:textId="77777777" w:rsidR="00C2281A" w:rsidRDefault="00C2281A" w:rsidP="00C2281A">
      <w:pPr>
        <w:spacing w:after="120" w:line="259" w:lineRule="auto"/>
        <w:ind w:right="-291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  <w:r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Tražimo ugovaranje tri razine minimalne plaće među skupinama poslova različite razine složenosti:</w:t>
      </w:r>
    </w:p>
    <w:p w14:paraId="1A0D1959" w14:textId="7785E824" w:rsidR="00C2281A" w:rsidRPr="004F5C13" w:rsidRDefault="00C2281A" w:rsidP="00C2281A">
      <w:pPr>
        <w:spacing w:after="120" w:line="259" w:lineRule="auto"/>
        <w:ind w:left="720" w:right="-291"/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</w:pPr>
      <w:r w:rsidRPr="004F5C13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>1. Niža razina složenosti poslova – minimalno 1.000 € bruto,</w:t>
      </w:r>
      <w:r w:rsidRPr="004F5C13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br/>
        <w:t>2. Srednja razina složenosti poslova – minimalno 1.500 € bruto,</w:t>
      </w:r>
      <w:r w:rsidRPr="004F5C13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br/>
        <w:t xml:space="preserve">3. Viša razina složenosti poslova – minimalno 2.000 € bruto. </w:t>
      </w:r>
    </w:p>
    <w:p w14:paraId="1D27EED8" w14:textId="41DF5B4C" w:rsidR="003E3ADD" w:rsidRPr="00C2281A" w:rsidRDefault="00557EA0" w:rsidP="00C2281A">
      <w:pPr>
        <w:spacing w:after="120" w:line="259" w:lineRule="auto"/>
        <w:ind w:right="-291"/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</w:pPr>
      <w:r w:rsidRPr="00557EA0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 xml:space="preserve">Pokretanje ovakve inicijative </w:t>
      </w:r>
      <w:r w:rsidRPr="00557EA0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 xml:space="preserve">podrazumijeva i spremnost na razmatranje </w:t>
      </w:r>
      <w:r w:rsidR="00C2281A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>industrijskih akcija prema</w:t>
      </w:r>
      <w:r w:rsidRPr="00557EA0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 xml:space="preserve"> poslodavc</w:t>
      </w:r>
      <w:r w:rsidR="00C2281A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>ima</w:t>
      </w:r>
      <w:r w:rsidRPr="00557EA0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>, odnosno HUP</w:t>
      </w:r>
      <w:r w:rsidR="00C2281A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>-u</w:t>
      </w:r>
      <w:r w:rsidRPr="00557EA0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 xml:space="preserve"> i njegov</w:t>
      </w:r>
      <w:r w:rsidR="00C2281A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>im</w:t>
      </w:r>
      <w:r w:rsidRPr="00557EA0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 xml:space="preserve"> gransk</w:t>
      </w:r>
      <w:r w:rsidR="00C2281A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>im</w:t>
      </w:r>
      <w:r w:rsidRPr="00557EA0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 xml:space="preserve"> udrug</w:t>
      </w:r>
      <w:r w:rsidR="00C2281A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>ama</w:t>
      </w:r>
      <w:r w:rsidRPr="00557EA0">
        <w:rPr>
          <w:rFonts w:ascii="Calibri" w:eastAsia="Calibri" w:hAnsi="Calibri" w:cs="Calibri"/>
          <w:b/>
          <w:bCs/>
          <w:kern w:val="2"/>
          <w:sz w:val="24"/>
          <w:szCs w:val="24"/>
          <w14:ligatures w14:val="standardContextual"/>
        </w:rPr>
        <w:t>.</w:t>
      </w:r>
    </w:p>
    <w:p w14:paraId="24178D82" w14:textId="118A85DC" w:rsidR="00644994" w:rsidRDefault="00644994" w:rsidP="00644994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6E7C12">
        <w:rPr>
          <w:rFonts w:ascii="Calibri" w:hAnsi="Calibri" w:cs="Calibri"/>
          <w:sz w:val="24"/>
          <w:szCs w:val="24"/>
        </w:rPr>
        <w:t>Na konferenciji će govoriti</w:t>
      </w:r>
      <w:r>
        <w:rPr>
          <w:rFonts w:ascii="Calibri" w:hAnsi="Calibri" w:cs="Calibri"/>
          <w:sz w:val="24"/>
          <w:szCs w:val="24"/>
        </w:rPr>
        <w:t>:</w:t>
      </w:r>
    </w:p>
    <w:p w14:paraId="369C6741" w14:textId="58B323F7" w:rsidR="00644994" w:rsidRPr="003E7D70" w:rsidRDefault="00644994" w:rsidP="00644994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3E7D70">
        <w:rPr>
          <w:rFonts w:ascii="Calibri" w:hAnsi="Calibri" w:cs="Calibri"/>
          <w:b/>
          <w:sz w:val="24"/>
          <w:szCs w:val="24"/>
        </w:rPr>
        <w:t>Mladen Novosel</w:t>
      </w:r>
      <w:r w:rsidR="00FD1846">
        <w:rPr>
          <w:rFonts w:ascii="Calibri" w:hAnsi="Calibri" w:cs="Calibri"/>
          <w:bCs/>
          <w:sz w:val="24"/>
          <w:szCs w:val="24"/>
        </w:rPr>
        <w:t>,</w:t>
      </w:r>
      <w:r w:rsidRPr="003E7D70">
        <w:rPr>
          <w:rFonts w:ascii="Calibri" w:hAnsi="Calibri" w:cs="Calibri"/>
          <w:sz w:val="24"/>
          <w:szCs w:val="24"/>
        </w:rPr>
        <w:t xml:space="preserve"> </w:t>
      </w:r>
      <w:r w:rsidRPr="003E7D70">
        <w:rPr>
          <w:rFonts w:ascii="Calibri" w:eastAsia="Times New Roman" w:hAnsi="Calibri" w:cs="Calibri"/>
          <w:color w:val="000000"/>
          <w:sz w:val="24"/>
          <w:szCs w:val="24"/>
        </w:rPr>
        <w:t xml:space="preserve">predsjednik Saveza samostalnih sindikata Hrvatske (SSSH), </w:t>
      </w:r>
    </w:p>
    <w:p w14:paraId="7CD761DB" w14:textId="481C0582" w:rsidR="00644994" w:rsidRDefault="005E5188" w:rsidP="00B525BA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Jasenka Vukšić</w:t>
      </w:r>
      <w:r w:rsidR="00FD1846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predsjednica Sindikata graditeljstva Hrvatske (SGH)</w:t>
      </w:r>
      <w:r w:rsidR="00557EA0">
        <w:rPr>
          <w:rFonts w:ascii="Calibri" w:hAnsi="Calibri" w:cs="Calibri"/>
          <w:sz w:val="24"/>
          <w:szCs w:val="24"/>
        </w:rPr>
        <w:t>,</w:t>
      </w:r>
    </w:p>
    <w:p w14:paraId="4EBD9F58" w14:textId="760C31D4" w:rsidR="005E5188" w:rsidRPr="00B525BA" w:rsidRDefault="005E5188" w:rsidP="00B525BA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Eduard Andrić, </w:t>
      </w:r>
      <w:r>
        <w:rPr>
          <w:rFonts w:ascii="Calibri" w:hAnsi="Calibri" w:cs="Calibri"/>
          <w:sz w:val="24"/>
          <w:szCs w:val="24"/>
        </w:rPr>
        <w:t>predsjednik Sindikata turizma i usluga Hrvatske (STUH)</w:t>
      </w:r>
      <w:r w:rsidR="00557EA0">
        <w:rPr>
          <w:rFonts w:ascii="Calibri" w:hAnsi="Calibri" w:cs="Calibri"/>
          <w:sz w:val="24"/>
          <w:szCs w:val="24"/>
        </w:rPr>
        <w:t>.</w:t>
      </w:r>
    </w:p>
    <w:p w14:paraId="7B6D63A7" w14:textId="77777777" w:rsidR="00CB5015" w:rsidRPr="006E7C12" w:rsidRDefault="00CB5015" w:rsidP="00CB5015">
      <w:pPr>
        <w:rPr>
          <w:rFonts w:ascii="Calibri" w:hAnsi="Calibri" w:cs="Calibri"/>
          <w:sz w:val="24"/>
          <w:szCs w:val="24"/>
        </w:rPr>
      </w:pPr>
    </w:p>
    <w:p w14:paraId="0D7F60DC" w14:textId="77777777" w:rsidR="00C2281A" w:rsidRDefault="00C2281A" w:rsidP="00CB5015">
      <w:pPr>
        <w:rPr>
          <w:rFonts w:ascii="Calibri" w:hAnsi="Calibri" w:cs="Calibri"/>
          <w:sz w:val="24"/>
          <w:szCs w:val="24"/>
        </w:rPr>
      </w:pPr>
    </w:p>
    <w:p w14:paraId="2E94EA9D" w14:textId="30BE3EE3" w:rsidR="00CB5015" w:rsidRPr="006E7C12" w:rsidRDefault="00CB5015" w:rsidP="00CB5015">
      <w:pPr>
        <w:rPr>
          <w:rFonts w:ascii="Calibri" w:hAnsi="Calibri" w:cs="Calibri"/>
          <w:sz w:val="24"/>
          <w:szCs w:val="24"/>
        </w:rPr>
      </w:pPr>
      <w:r w:rsidRPr="006E7C12">
        <w:rPr>
          <w:rFonts w:ascii="Calibri" w:hAnsi="Calibri" w:cs="Calibri"/>
          <w:sz w:val="24"/>
          <w:szCs w:val="24"/>
        </w:rPr>
        <w:t>Kontakt osoba:</w:t>
      </w:r>
    </w:p>
    <w:p w14:paraId="77F3F5CD" w14:textId="6FD691CE" w:rsidR="0041729B" w:rsidRPr="006E7C12" w:rsidRDefault="00586D54" w:rsidP="00AF0FEA">
      <w:pPr>
        <w:ind w:right="-434"/>
        <w:rPr>
          <w:rFonts w:ascii="Calibri" w:hAnsi="Calibri" w:cs="Calibri"/>
          <w:b/>
          <w:sz w:val="24"/>
          <w:szCs w:val="24"/>
        </w:rPr>
      </w:pPr>
      <w:r w:rsidRPr="006E7C12">
        <w:rPr>
          <w:rFonts w:ascii="Calibri" w:hAnsi="Calibri" w:cs="Calibri"/>
          <w:sz w:val="24"/>
          <w:szCs w:val="24"/>
        </w:rPr>
        <w:t>Matija Tomašek, novinar (099/265-8577)</w:t>
      </w:r>
    </w:p>
    <w:sectPr w:rsidR="0041729B" w:rsidRPr="006E7C12" w:rsidSect="00D60D00">
      <w:headerReference w:type="even" r:id="rId8"/>
      <w:headerReference w:type="default" r:id="rId9"/>
      <w:headerReference w:type="first" r:id="rId10"/>
      <w:pgSz w:w="11900" w:h="16840"/>
      <w:pgMar w:top="2694" w:right="1418" w:bottom="170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62F1B" w14:textId="77777777" w:rsidR="007F3FFA" w:rsidRDefault="007F3FFA" w:rsidP="00B06999">
      <w:r>
        <w:separator/>
      </w:r>
    </w:p>
  </w:endnote>
  <w:endnote w:type="continuationSeparator" w:id="0">
    <w:p w14:paraId="7AB5B414" w14:textId="77777777" w:rsidR="007F3FFA" w:rsidRDefault="007F3FFA" w:rsidP="00B0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05861" w14:textId="77777777" w:rsidR="007F3FFA" w:rsidRDefault="007F3FFA" w:rsidP="00B06999">
      <w:r>
        <w:separator/>
      </w:r>
    </w:p>
  </w:footnote>
  <w:footnote w:type="continuationSeparator" w:id="0">
    <w:p w14:paraId="7EC516D3" w14:textId="77777777" w:rsidR="007F3FFA" w:rsidRDefault="007F3FFA" w:rsidP="00B06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4922" w14:textId="77777777" w:rsidR="001049C2" w:rsidRDefault="00000000" w:rsidP="00B06999">
    <w:pPr>
      <w:pStyle w:val="Zaglavlje"/>
    </w:pPr>
    <w:sdt>
      <w:sdtPr>
        <w:id w:val="171999623"/>
        <w:placeholder>
          <w:docPart w:val="F335E183EC6B8A4EBB3FDCAC7A02CA77"/>
        </w:placeholder>
        <w:temporary/>
        <w:showingPlcHdr/>
      </w:sdtPr>
      <w:sdtContent>
        <w:r w:rsidR="001049C2">
          <w:t>[Type text]</w:t>
        </w:r>
      </w:sdtContent>
    </w:sdt>
    <w:r w:rsidR="001049C2">
      <w:ptab w:relativeTo="margin" w:alignment="center" w:leader="none"/>
    </w:r>
    <w:sdt>
      <w:sdtPr>
        <w:id w:val="171999624"/>
        <w:placeholder>
          <w:docPart w:val="4C9CFD56AE639442A004F931EBC58B4D"/>
        </w:placeholder>
        <w:temporary/>
        <w:showingPlcHdr/>
      </w:sdtPr>
      <w:sdtContent>
        <w:r w:rsidR="001049C2">
          <w:t>[Type text]</w:t>
        </w:r>
      </w:sdtContent>
    </w:sdt>
    <w:r w:rsidR="001049C2">
      <w:ptab w:relativeTo="margin" w:alignment="right" w:leader="none"/>
    </w:r>
    <w:sdt>
      <w:sdtPr>
        <w:id w:val="171999625"/>
        <w:placeholder>
          <w:docPart w:val="2E009FEFE9032A42A0E3716F4C554EC4"/>
        </w:placeholder>
        <w:temporary/>
        <w:showingPlcHdr/>
      </w:sdtPr>
      <w:sdtContent>
        <w:r w:rsidR="001049C2">
          <w:t>[Type text]</w:t>
        </w:r>
      </w:sdtContent>
    </w:sdt>
  </w:p>
  <w:p w14:paraId="0C4250AE" w14:textId="77777777" w:rsidR="001049C2" w:rsidRDefault="001049C2" w:rsidP="00B0699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B38D" w14:textId="77777777" w:rsidR="001049C2" w:rsidRDefault="001049C2" w:rsidP="00B06999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8240" behindDoc="1" locked="1" layoutInCell="1" allowOverlap="1" wp14:anchorId="02482A3A" wp14:editId="25889D2F">
          <wp:simplePos x="0" y="0"/>
          <wp:positionH relativeFrom="page">
            <wp:posOffset>5880735</wp:posOffset>
          </wp:positionH>
          <wp:positionV relativeFrom="page">
            <wp:posOffset>-10160</wp:posOffset>
          </wp:positionV>
          <wp:extent cx="1228725" cy="1440180"/>
          <wp:effectExtent l="0" t="0" r="0" b="0"/>
          <wp:wrapNone/>
          <wp:docPr id="3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-memo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5104"/>
                  <a:stretch/>
                </pic:blipFill>
                <pic:spPr bwMode="auto">
                  <a:xfrm>
                    <a:off x="0" y="0"/>
                    <a:ext cx="1228725" cy="1440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 val="1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BE90A" w14:textId="64245569" w:rsidR="00EF3BAE" w:rsidRDefault="0066710C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72576" behindDoc="0" locked="0" layoutInCell="1" allowOverlap="1" wp14:anchorId="60ED7AE1" wp14:editId="46B33E9D">
          <wp:simplePos x="0" y="0"/>
          <wp:positionH relativeFrom="column">
            <wp:posOffset>31115</wp:posOffset>
          </wp:positionH>
          <wp:positionV relativeFrom="paragraph">
            <wp:posOffset>-95250</wp:posOffset>
          </wp:positionV>
          <wp:extent cx="2514286" cy="1015873"/>
          <wp:effectExtent l="0" t="0" r="0" b="0"/>
          <wp:wrapSquare wrapText="bothSides"/>
          <wp:docPr id="531047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0472" name="Slika 53104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4286" cy="1015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3BAE">
      <w:rPr>
        <w:noProof/>
        <w:lang w:val="hr-HR" w:eastAsia="hr-HR"/>
      </w:rPr>
      <w:drawing>
        <wp:anchor distT="0" distB="0" distL="114300" distR="114300" simplePos="0" relativeHeight="251668480" behindDoc="1" locked="1" layoutInCell="1" allowOverlap="1" wp14:anchorId="0502CAB4" wp14:editId="587E32D7">
          <wp:simplePos x="0" y="0"/>
          <wp:positionH relativeFrom="page">
            <wp:posOffset>4292600</wp:posOffset>
          </wp:positionH>
          <wp:positionV relativeFrom="page">
            <wp:posOffset>5715</wp:posOffset>
          </wp:positionV>
          <wp:extent cx="2736850" cy="1440180"/>
          <wp:effectExtent l="0" t="0" r="0" b="0"/>
          <wp:wrapNone/>
          <wp:docPr id="2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-memo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850" cy="14401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 val="1"/>
                    </a:ext>
                  </a:extLst>
                </pic:spPr>
              </pic:pic>
            </a:graphicData>
          </a:graphic>
        </wp:anchor>
      </w:drawing>
    </w:r>
    <w:r w:rsidR="00EF3BAE">
      <w:rPr>
        <w:noProof/>
        <w:lang w:val="hr-HR" w:eastAsia="hr-HR"/>
      </w:rPr>
      <w:drawing>
        <wp:anchor distT="0" distB="0" distL="114300" distR="114300" simplePos="0" relativeHeight="251670528" behindDoc="1" locked="1" layoutInCell="1" allowOverlap="1" wp14:anchorId="10892B4A" wp14:editId="794E6E4D">
          <wp:simplePos x="0" y="0"/>
          <wp:positionH relativeFrom="page">
            <wp:posOffset>4808855</wp:posOffset>
          </wp:positionH>
          <wp:positionV relativeFrom="page">
            <wp:posOffset>9705340</wp:posOffset>
          </wp:positionV>
          <wp:extent cx="2736850" cy="972820"/>
          <wp:effectExtent l="0" t="0" r="0" b="0"/>
          <wp:wrapNone/>
          <wp:docPr id="5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-memo.pd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85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 val="1"/>
                    </a:ext>
                  </a:extLst>
                </pic:spPr>
              </pic:pic>
            </a:graphicData>
          </a:graphic>
        </wp:anchor>
      </w:drawing>
    </w:r>
    <w:r w:rsidR="006E7C12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0EA778F" wp14:editId="1F38364C">
              <wp:simplePos x="0" y="0"/>
              <wp:positionH relativeFrom="column">
                <wp:posOffset>-94615</wp:posOffset>
              </wp:positionH>
              <wp:positionV relativeFrom="paragraph">
                <wp:posOffset>9362440</wp:posOffset>
              </wp:positionV>
              <wp:extent cx="4965700" cy="5715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65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F97EE4" w14:textId="77777777" w:rsidR="00EF3BAE" w:rsidRPr="0081042F" w:rsidRDefault="00EF3BAE" w:rsidP="00EF3BAE">
                          <w:pPr>
                            <w:pStyle w:val="BasicParagraph"/>
                            <w:spacing w:line="240" w:lineRule="auto"/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</w:pP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SAVEZ SAMOSTALNIH SINDIKATA HRVATSKE / union of autonomous trade unions of croatia</w:t>
                          </w:r>
                        </w:p>
                        <w:p w14:paraId="7785D7C7" w14:textId="77777777" w:rsidR="00EF3BAE" w:rsidRPr="0081042F" w:rsidRDefault="00EF3BAE" w:rsidP="00EF3BAE">
                          <w:pPr>
                            <w:pStyle w:val="BasicParagraph"/>
                            <w:spacing w:line="240" w:lineRule="auto"/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</w:pPr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Trg kralja Petra Krešimira IV. 2, 10 000 Zagreb / </w:t>
                          </w: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tel</w:t>
                          </w:r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: + 385 1 46 55 616, + 385 1 46 55 013, </w:t>
                          </w:r>
                        </w:p>
                        <w:p w14:paraId="64B3DD29" w14:textId="77777777" w:rsidR="00EF3BAE" w:rsidRPr="0081042F" w:rsidRDefault="00EF3BAE" w:rsidP="00EF3BAE">
                          <w:pPr>
                            <w:pStyle w:val="BasicParagraph"/>
                            <w:spacing w:line="240" w:lineRule="auto"/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</w:pP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fax</w:t>
                          </w:r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: + 385 1 46 55 040, </w:t>
                          </w: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email</w:t>
                          </w:r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: sssh@sssh.hr, </w:t>
                          </w: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iban</w:t>
                          </w:r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: HR6324840081102644193, </w:t>
                          </w: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oib</w:t>
                          </w:r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>: 00602600385</w:t>
                          </w:r>
                        </w:p>
                        <w:p w14:paraId="63384F13" w14:textId="77777777" w:rsidR="00EF3BAE" w:rsidRPr="0081042F" w:rsidRDefault="00EF3BAE" w:rsidP="00EF3BAE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EA77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7.45pt;margin-top:737.2pt;width:391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" filled="f" stroked="f">
              <v:textbox>
                <w:txbxContent>
                  <w:p w14:paraId="4DF97EE4" w14:textId="77777777" w:rsidR="00EF3BAE" w:rsidRPr="0081042F" w:rsidRDefault="00EF3BAE" w:rsidP="00EF3BAE">
                    <w:pPr>
                      <w:pStyle w:val="BasicParagraph"/>
                      <w:spacing w:line="240" w:lineRule="auto"/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</w:pP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SAVEZ SAMOSTALNIH SINDIKATA HRVATSKE / union of autonomous trade unions of croatia</w:t>
                    </w:r>
                  </w:p>
                  <w:p w14:paraId="7785D7C7" w14:textId="77777777" w:rsidR="00EF3BAE" w:rsidRPr="0081042F" w:rsidRDefault="00EF3BAE" w:rsidP="00EF3BAE">
                    <w:pPr>
                      <w:pStyle w:val="BasicParagraph"/>
                      <w:spacing w:line="240" w:lineRule="auto"/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</w:pPr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Trg kralja Petra Krešimira IV. 2, 10 000 Zagreb / </w:t>
                    </w: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tel</w:t>
                    </w:r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: + 385 1 46 55 616, + 385 1 46 55 013, </w:t>
                    </w:r>
                  </w:p>
                  <w:p w14:paraId="64B3DD29" w14:textId="77777777" w:rsidR="00EF3BAE" w:rsidRPr="0081042F" w:rsidRDefault="00EF3BAE" w:rsidP="00EF3BAE">
                    <w:pPr>
                      <w:pStyle w:val="BasicParagraph"/>
                      <w:spacing w:line="240" w:lineRule="auto"/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</w:pP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fax</w:t>
                    </w:r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: + 385 1 46 55 040, </w:t>
                    </w: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email</w:t>
                    </w:r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: sssh@sssh.hr, </w:t>
                    </w: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iban</w:t>
                    </w:r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: HR6324840081102644193, </w:t>
                    </w: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oib</w:t>
                    </w:r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>: 00602600385</w:t>
                    </w:r>
                  </w:p>
                  <w:p w14:paraId="63384F13" w14:textId="77777777" w:rsidR="00EF3BAE" w:rsidRPr="0081042F" w:rsidRDefault="00EF3BAE" w:rsidP="00EF3BAE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979A3"/>
    <w:multiLevelType w:val="hybridMultilevel"/>
    <w:tmpl w:val="4B0A46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84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C2"/>
    <w:rsid w:val="000614F7"/>
    <w:rsid w:val="000C1AE5"/>
    <w:rsid w:val="001049C2"/>
    <w:rsid w:val="00194063"/>
    <w:rsid w:val="001C3B46"/>
    <w:rsid w:val="001F36E8"/>
    <w:rsid w:val="001F7925"/>
    <w:rsid w:val="002111FD"/>
    <w:rsid w:val="002C366E"/>
    <w:rsid w:val="002C644B"/>
    <w:rsid w:val="002F32D0"/>
    <w:rsid w:val="003550D9"/>
    <w:rsid w:val="00366F7B"/>
    <w:rsid w:val="003E3ADD"/>
    <w:rsid w:val="003E7D70"/>
    <w:rsid w:val="00400FB3"/>
    <w:rsid w:val="0040542C"/>
    <w:rsid w:val="00415295"/>
    <w:rsid w:val="0041729B"/>
    <w:rsid w:val="00491D64"/>
    <w:rsid w:val="004F5C13"/>
    <w:rsid w:val="00500E8E"/>
    <w:rsid w:val="005012E2"/>
    <w:rsid w:val="00557EA0"/>
    <w:rsid w:val="00560DA2"/>
    <w:rsid w:val="00565280"/>
    <w:rsid w:val="00586D54"/>
    <w:rsid w:val="0059590B"/>
    <w:rsid w:val="005E5188"/>
    <w:rsid w:val="00644994"/>
    <w:rsid w:val="00652B6D"/>
    <w:rsid w:val="0066710C"/>
    <w:rsid w:val="006A07D6"/>
    <w:rsid w:val="006E050C"/>
    <w:rsid w:val="006E7C12"/>
    <w:rsid w:val="00745254"/>
    <w:rsid w:val="007478A4"/>
    <w:rsid w:val="00783B17"/>
    <w:rsid w:val="007B17F5"/>
    <w:rsid w:val="007D6ED0"/>
    <w:rsid w:val="007F2DB6"/>
    <w:rsid w:val="007F3FFA"/>
    <w:rsid w:val="00803542"/>
    <w:rsid w:val="0081042F"/>
    <w:rsid w:val="008178C6"/>
    <w:rsid w:val="00880E0B"/>
    <w:rsid w:val="008D3A94"/>
    <w:rsid w:val="008E5344"/>
    <w:rsid w:val="009432B8"/>
    <w:rsid w:val="00945C7B"/>
    <w:rsid w:val="00981CB0"/>
    <w:rsid w:val="009D449A"/>
    <w:rsid w:val="009F12D9"/>
    <w:rsid w:val="00A15EC5"/>
    <w:rsid w:val="00A22D3F"/>
    <w:rsid w:val="00A53B18"/>
    <w:rsid w:val="00A87FA4"/>
    <w:rsid w:val="00AC4204"/>
    <w:rsid w:val="00AD78FC"/>
    <w:rsid w:val="00AF0FEA"/>
    <w:rsid w:val="00B05BDE"/>
    <w:rsid w:val="00B06999"/>
    <w:rsid w:val="00B23251"/>
    <w:rsid w:val="00B525BA"/>
    <w:rsid w:val="00B95E69"/>
    <w:rsid w:val="00BD2684"/>
    <w:rsid w:val="00BD542A"/>
    <w:rsid w:val="00BF017B"/>
    <w:rsid w:val="00C2281A"/>
    <w:rsid w:val="00C33914"/>
    <w:rsid w:val="00C349FD"/>
    <w:rsid w:val="00C67B15"/>
    <w:rsid w:val="00CB5015"/>
    <w:rsid w:val="00CD56EC"/>
    <w:rsid w:val="00D1232C"/>
    <w:rsid w:val="00D546DC"/>
    <w:rsid w:val="00D60D00"/>
    <w:rsid w:val="00D67D31"/>
    <w:rsid w:val="00DA462F"/>
    <w:rsid w:val="00DC35E7"/>
    <w:rsid w:val="00E400F1"/>
    <w:rsid w:val="00E676E6"/>
    <w:rsid w:val="00E744BC"/>
    <w:rsid w:val="00EF3BAE"/>
    <w:rsid w:val="00EF7329"/>
    <w:rsid w:val="00FA0EE5"/>
    <w:rsid w:val="00FD1846"/>
    <w:rsid w:val="00FE012B"/>
    <w:rsid w:val="00FE41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360C59"/>
  <w15:docId w15:val="{B108E20E-4261-419A-BB1B-ACA45202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FEA"/>
    <w:pPr>
      <w:spacing w:after="0"/>
    </w:pPr>
    <w:rPr>
      <w:rFonts w:eastAsiaTheme="minorHAnsi"/>
      <w:sz w:val="22"/>
      <w:szCs w:val="22"/>
      <w:lang w:val="hr-HR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6671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60B1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8B4382"/>
    <w:rPr>
      <w:rFonts w:ascii="Lucida Grande" w:hAnsi="Lucida Grande"/>
      <w:sz w:val="18"/>
      <w:szCs w:val="18"/>
    </w:rPr>
  </w:style>
  <w:style w:type="character" w:customStyle="1" w:styleId="BROJRACUNA">
    <w:name w:val="BROJ RACUNA"/>
    <w:rsid w:val="0088752E"/>
    <w:rPr>
      <w:rFonts w:ascii="Arial" w:hAnsi="Arial"/>
      <w:sz w:val="36"/>
    </w:rPr>
  </w:style>
  <w:style w:type="paragraph" w:styleId="Zaglavlje">
    <w:name w:val="header"/>
    <w:basedOn w:val="Normal"/>
    <w:link w:val="ZaglavljeChar"/>
    <w:uiPriority w:val="99"/>
    <w:unhideWhenUsed/>
    <w:rsid w:val="00FE012B"/>
    <w:pPr>
      <w:tabs>
        <w:tab w:val="center" w:pos="4320"/>
        <w:tab w:val="right" w:pos="8640"/>
      </w:tabs>
      <w:spacing w:line="280" w:lineRule="exact"/>
      <w:contextualSpacing/>
      <w:jc w:val="both"/>
    </w:pPr>
    <w:rPr>
      <w:rFonts w:ascii="Arial" w:eastAsiaTheme="minorEastAsia" w:hAnsi="Arial" w:cs="Arial"/>
      <w:lang w:val="en-US" w:eastAsia="ja-JP"/>
    </w:rPr>
  </w:style>
  <w:style w:type="character" w:customStyle="1" w:styleId="ZaglavljeChar">
    <w:name w:val="Zaglavlje Char"/>
    <w:basedOn w:val="Zadanifontodlomka"/>
    <w:link w:val="Zaglavlje"/>
    <w:uiPriority w:val="99"/>
    <w:rsid w:val="00FE012B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E012B"/>
    <w:pPr>
      <w:tabs>
        <w:tab w:val="center" w:pos="4320"/>
        <w:tab w:val="right" w:pos="8640"/>
      </w:tabs>
      <w:spacing w:line="280" w:lineRule="exact"/>
      <w:contextualSpacing/>
      <w:jc w:val="both"/>
    </w:pPr>
    <w:rPr>
      <w:rFonts w:ascii="Arial" w:eastAsiaTheme="minorEastAsia" w:hAnsi="Arial" w:cs="Arial"/>
      <w:lang w:val="en-US" w:eastAsia="ja-JP"/>
    </w:rPr>
  </w:style>
  <w:style w:type="character" w:customStyle="1" w:styleId="PodnojeChar">
    <w:name w:val="Podnožje Char"/>
    <w:basedOn w:val="Zadanifontodlomka"/>
    <w:link w:val="Podnoje"/>
    <w:uiPriority w:val="99"/>
    <w:rsid w:val="00FE012B"/>
    <w:rPr>
      <w:sz w:val="24"/>
      <w:szCs w:val="24"/>
    </w:rPr>
  </w:style>
  <w:style w:type="paragraph" w:customStyle="1" w:styleId="Potpis1">
    <w:name w:val="Potpis1"/>
    <w:basedOn w:val="Normal"/>
    <w:autoRedefine/>
    <w:qFormat/>
    <w:rsid w:val="0041729B"/>
    <w:pPr>
      <w:spacing w:after="200" w:line="280" w:lineRule="exact"/>
      <w:ind w:right="-434"/>
      <w:contextualSpacing/>
      <w:jc w:val="both"/>
    </w:pPr>
    <w:rPr>
      <w:rFonts w:ascii="Calibri" w:eastAsiaTheme="minorEastAsia" w:hAnsi="Calibri" w:cs="Arial"/>
      <w:b/>
      <w:i/>
      <w:sz w:val="24"/>
      <w:szCs w:val="24"/>
      <w:lang w:val="en-US" w:eastAsia="ja-JP"/>
    </w:rPr>
  </w:style>
  <w:style w:type="paragraph" w:customStyle="1" w:styleId="funkcija">
    <w:name w:val="funkcija"/>
    <w:basedOn w:val="Normal"/>
    <w:autoRedefine/>
    <w:qFormat/>
    <w:rsid w:val="00B06999"/>
    <w:pPr>
      <w:spacing w:after="200" w:line="280" w:lineRule="exact"/>
      <w:contextualSpacing/>
      <w:jc w:val="both"/>
    </w:pPr>
    <w:rPr>
      <w:rFonts w:ascii="Arial" w:eastAsiaTheme="minorEastAsia" w:hAnsi="Arial" w:cs="Arial"/>
      <w:color w:val="636463"/>
      <w:sz w:val="16"/>
      <w:szCs w:val="16"/>
      <w:lang w:val="en-US" w:eastAsia="ja-JP"/>
    </w:rPr>
  </w:style>
  <w:style w:type="paragraph" w:customStyle="1" w:styleId="BasicParagraph">
    <w:name w:val="[Basic Paragraph]"/>
    <w:basedOn w:val="Normal"/>
    <w:uiPriority w:val="99"/>
    <w:rsid w:val="0081042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GB" w:eastAsia="ja-JP"/>
    </w:rPr>
  </w:style>
  <w:style w:type="character" w:styleId="Hiperveza">
    <w:name w:val="Hyperlink"/>
    <w:basedOn w:val="Zadanifontodlomka"/>
    <w:uiPriority w:val="99"/>
    <w:semiHidden/>
    <w:unhideWhenUsed/>
    <w:rsid w:val="00CB5015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3E7D70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66710C"/>
    <w:rPr>
      <w:rFonts w:asciiTheme="majorHAnsi" w:eastAsiaTheme="majorEastAsia" w:hAnsiTheme="majorHAnsi" w:cstheme="majorBidi"/>
      <w:color w:val="760B15" w:themeColor="accent1" w:themeShade="BF"/>
      <w:sz w:val="32"/>
      <w:szCs w:val="32"/>
      <w:lang w:val="hr-HR" w:eastAsia="en-US"/>
    </w:rPr>
  </w:style>
  <w:style w:type="paragraph" w:styleId="Revizija">
    <w:name w:val="Revision"/>
    <w:hidden/>
    <w:uiPriority w:val="99"/>
    <w:semiHidden/>
    <w:rsid w:val="003E3ADD"/>
    <w:pPr>
      <w:spacing w:after="0"/>
    </w:pPr>
    <w:rPr>
      <w:rFonts w:eastAsiaTheme="minorHAnsi"/>
      <w:sz w:val="22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35E183EC6B8A4EBB3FDCAC7A02C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4F247-23F4-E74B-812E-077569087418}"/>
      </w:docPartPr>
      <w:docPartBody>
        <w:p w:rsidR="00390604" w:rsidRDefault="00390604">
          <w:pPr>
            <w:pStyle w:val="F335E183EC6B8A4EBB3FDCAC7A02CA77"/>
          </w:pPr>
          <w:r>
            <w:t>[Type text]</w:t>
          </w:r>
        </w:p>
      </w:docPartBody>
    </w:docPart>
    <w:docPart>
      <w:docPartPr>
        <w:name w:val="4C9CFD56AE639442A004F931EBC58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3A221-5271-1E44-8266-639FA4FEFC21}"/>
      </w:docPartPr>
      <w:docPartBody>
        <w:p w:rsidR="00390604" w:rsidRDefault="00390604">
          <w:pPr>
            <w:pStyle w:val="4C9CFD56AE639442A004F931EBC58B4D"/>
          </w:pPr>
          <w:r>
            <w:t>[Type text]</w:t>
          </w:r>
        </w:p>
      </w:docPartBody>
    </w:docPart>
    <w:docPart>
      <w:docPartPr>
        <w:name w:val="2E009FEFE9032A42A0E3716F4C554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50042-77D8-324D-8D18-F3B5C2460C04}"/>
      </w:docPartPr>
      <w:docPartBody>
        <w:p w:rsidR="00390604" w:rsidRDefault="00390604">
          <w:pPr>
            <w:pStyle w:val="2E009FEFE9032A42A0E3716F4C554EC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604"/>
    <w:rsid w:val="00037C83"/>
    <w:rsid w:val="00085C7D"/>
    <w:rsid w:val="00156DF1"/>
    <w:rsid w:val="001A08D1"/>
    <w:rsid w:val="00390604"/>
    <w:rsid w:val="0050584E"/>
    <w:rsid w:val="00586274"/>
    <w:rsid w:val="00594143"/>
    <w:rsid w:val="00724D50"/>
    <w:rsid w:val="007C7888"/>
    <w:rsid w:val="007F703D"/>
    <w:rsid w:val="00864766"/>
    <w:rsid w:val="00A33DE2"/>
    <w:rsid w:val="00BD542A"/>
    <w:rsid w:val="00DB3A31"/>
    <w:rsid w:val="00E22FB3"/>
    <w:rsid w:val="00E46D17"/>
    <w:rsid w:val="00EB2B40"/>
    <w:rsid w:val="00FB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8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335E183EC6B8A4EBB3FDCAC7A02CA77">
    <w:name w:val="F335E183EC6B8A4EBB3FDCAC7A02CA77"/>
    <w:rsid w:val="001A08D1"/>
  </w:style>
  <w:style w:type="paragraph" w:customStyle="1" w:styleId="4C9CFD56AE639442A004F931EBC58B4D">
    <w:name w:val="4C9CFD56AE639442A004F931EBC58B4D"/>
    <w:rsid w:val="001A08D1"/>
  </w:style>
  <w:style w:type="paragraph" w:customStyle="1" w:styleId="2E009FEFE9032A42A0E3716F4C554EC4">
    <w:name w:val="2E009FEFE9032A42A0E3716F4C554EC4"/>
    <w:rsid w:val="001A08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Educa_PPT">
  <a:themeElements>
    <a:clrScheme name="Educa">
      <a:dk1>
        <a:sysClr val="windowText" lastClr="000000"/>
      </a:dk1>
      <a:lt1>
        <a:sysClr val="window" lastClr="FFFFFF"/>
      </a:lt1>
      <a:dk2>
        <a:srgbClr val="9E0F1D"/>
      </a:dk2>
      <a:lt2>
        <a:srgbClr val="CECFCD"/>
      </a:lt2>
      <a:accent1>
        <a:srgbClr val="9E0F1D"/>
      </a:accent1>
      <a:accent2>
        <a:srgbClr val="000000"/>
      </a:accent2>
      <a:accent3>
        <a:srgbClr val="FFFFFF"/>
      </a:accent3>
      <a:accent4>
        <a:srgbClr val="CECFCD"/>
      </a:accent4>
      <a:accent5>
        <a:srgbClr val="CD0920"/>
      </a:accent5>
      <a:accent6>
        <a:srgbClr val="D02529"/>
      </a:accent6>
      <a:hlink>
        <a:srgbClr val="FFFFFF"/>
      </a:hlink>
      <a:folHlink>
        <a:srgbClr val="FFFFF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3E566B-BA16-459B-A9B5-EE0B441B5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Bestias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K</dc:creator>
  <cp:lastModifiedBy>PC</cp:lastModifiedBy>
  <cp:revision>5</cp:revision>
  <cp:lastPrinted>2025-04-23T07:33:00Z</cp:lastPrinted>
  <dcterms:created xsi:type="dcterms:W3CDTF">2025-04-23T06:32:00Z</dcterms:created>
  <dcterms:modified xsi:type="dcterms:W3CDTF">2025-04-23T08:47:00Z</dcterms:modified>
</cp:coreProperties>
</file>