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1ACD" w14:textId="77777777" w:rsidR="00EF6E2A" w:rsidRDefault="00EF6E2A"/>
    <w:p w14:paraId="78372B44" w14:textId="4446FE2F" w:rsidR="006E44D4" w:rsidRDefault="006E44D4">
      <w:r>
        <w:t>Zagreb, 21. listopada 2025.</w:t>
      </w:r>
    </w:p>
    <w:p w14:paraId="2E8C368B" w14:textId="2869A6F7" w:rsidR="004061BD" w:rsidRDefault="004061BD">
      <w:r>
        <w:t>Poziv za medije</w:t>
      </w:r>
    </w:p>
    <w:p w14:paraId="0480AD11" w14:textId="77777777" w:rsidR="004061BD" w:rsidRDefault="004061BD"/>
    <w:p w14:paraId="2F8ACAB0" w14:textId="77777777" w:rsidR="006E44D4" w:rsidRDefault="006E44D4"/>
    <w:p w14:paraId="503A7FC9" w14:textId="0156A633" w:rsidR="004061BD" w:rsidRDefault="004061BD">
      <w:r>
        <w:t xml:space="preserve">Nakon pomalo bizarnog medijskog istupa Hrvatske udruge poslodavaca (HUP) u kojem su apelirali </w:t>
      </w:r>
      <w:r w:rsidR="0045297F">
        <w:t xml:space="preserve">na </w:t>
      </w:r>
      <w:r>
        <w:t xml:space="preserve">Vladu Republike Hrvatske da za 2026. godinu ne podiže zakonsku minimalnu plaću jer će poslodavci biti prisiljeni dijeliti otkaze, tri reprezentativne sindikalne središnjice </w:t>
      </w:r>
      <w:r w:rsidR="00A3292C">
        <w:t xml:space="preserve">Savez samostalnih sindikata Hrvatske (SSSH), Nezavisni hrvatski sindikati (NHS) i </w:t>
      </w:r>
      <w:r>
        <w:t xml:space="preserve">Matica hrvatskih sindikata (MHS) pozivaju vas na konferenciju za </w:t>
      </w:r>
      <w:r w:rsidR="008A6317">
        <w:t>medije</w:t>
      </w:r>
      <w:r>
        <w:t>:</w:t>
      </w:r>
    </w:p>
    <w:p w14:paraId="40E0535A" w14:textId="77777777" w:rsidR="00271D25" w:rsidRDefault="00271D25"/>
    <w:p w14:paraId="205C22BA" w14:textId="09ACEF13" w:rsidR="00CC5319" w:rsidRPr="004061BD" w:rsidRDefault="004061BD" w:rsidP="00CC5319">
      <w:pPr>
        <w:jc w:val="center"/>
        <w:rPr>
          <w:b/>
          <w:bCs/>
          <w:color w:val="C00000"/>
          <w:sz w:val="32"/>
          <w:szCs w:val="32"/>
        </w:rPr>
      </w:pPr>
      <w:r w:rsidRPr="004061BD">
        <w:rPr>
          <w:b/>
          <w:bCs/>
          <w:color w:val="C00000"/>
          <w:sz w:val="32"/>
          <w:szCs w:val="32"/>
        </w:rPr>
        <w:t>Zakonska minimalna plaća za 2026. godinu treba biti minimalno 1130 € bruto</w:t>
      </w:r>
    </w:p>
    <w:p w14:paraId="1F4ADC8C" w14:textId="136CE2C6" w:rsidR="004061BD" w:rsidRPr="004061BD" w:rsidRDefault="004061BD" w:rsidP="004061BD">
      <w:pPr>
        <w:jc w:val="center"/>
        <w:rPr>
          <w:b/>
          <w:bCs/>
        </w:rPr>
      </w:pPr>
      <w:r w:rsidRPr="004061BD">
        <w:rPr>
          <w:b/>
          <w:bCs/>
        </w:rPr>
        <w:t xml:space="preserve">koja će se održati </w:t>
      </w:r>
      <w:r w:rsidR="008A6317">
        <w:rPr>
          <w:b/>
          <w:bCs/>
        </w:rPr>
        <w:t xml:space="preserve">u srijedu </w:t>
      </w:r>
      <w:r w:rsidRPr="004061BD">
        <w:rPr>
          <w:b/>
          <w:bCs/>
        </w:rPr>
        <w:t>22. listopada 2025. godine, u 10:00 sati, u Radničkom domu, Trg kralja Petra Krešimira IV, br. 2, u dvorani 226 (2. kat)</w:t>
      </w:r>
    </w:p>
    <w:p w14:paraId="358B5694" w14:textId="1D7519D0" w:rsidR="004061BD" w:rsidRDefault="008A6317" w:rsidP="008A6317">
      <w:r>
        <w:t xml:space="preserve">Trebaju li se stvarno „kažnjavati“ oni radnici koji primaju zakonsku minimalnu plaću i već su sada ispod praga siromaštva, kada je neto dobit hrvatskih poduzeća u razdoblju od 2019. do 2024. godine rasla za </w:t>
      </w:r>
      <w:r w:rsidRPr="006E44D4">
        <w:rPr>
          <w:b/>
          <w:bCs/>
        </w:rPr>
        <w:t>112%</w:t>
      </w:r>
      <w:r>
        <w:t xml:space="preserve">, </w:t>
      </w:r>
      <w:r w:rsidR="006E44D4">
        <w:t xml:space="preserve">dok je </w:t>
      </w:r>
      <w:r>
        <w:t xml:space="preserve">istovremeno prosječna neto plaća rasla za </w:t>
      </w:r>
      <w:r w:rsidRPr="006E44D4">
        <w:rPr>
          <w:b/>
          <w:bCs/>
        </w:rPr>
        <w:t>54%</w:t>
      </w:r>
      <w:r>
        <w:t xml:space="preserve">, a zakonska minimalna plaća za </w:t>
      </w:r>
      <w:r w:rsidRPr="006E44D4">
        <w:rPr>
          <w:b/>
          <w:bCs/>
        </w:rPr>
        <w:t>69%</w:t>
      </w:r>
      <w:r>
        <w:t>?</w:t>
      </w:r>
    </w:p>
    <w:p w14:paraId="72ECCF96" w14:textId="7C38C1A4" w:rsidR="006E44D4" w:rsidRDefault="006E44D4" w:rsidP="008A6317">
      <w:r>
        <w:t xml:space="preserve">Udio dobiti tvrtki u hrvatskom BDP-u iznosi </w:t>
      </w:r>
      <w:r w:rsidRPr="00CC5319">
        <w:rPr>
          <w:b/>
          <w:bCs/>
        </w:rPr>
        <w:t>11,5%</w:t>
      </w:r>
      <w:r>
        <w:t xml:space="preserve">, a u srednjeeuropskih zemljama poput Poljske i Češke, isti iznosi </w:t>
      </w:r>
      <w:r w:rsidRPr="006E44D4">
        <w:rPr>
          <w:b/>
          <w:bCs/>
        </w:rPr>
        <w:t>7,5</w:t>
      </w:r>
      <w:r>
        <w:t xml:space="preserve"> odnosno </w:t>
      </w:r>
      <w:r w:rsidRPr="006E44D4">
        <w:rPr>
          <w:b/>
          <w:bCs/>
        </w:rPr>
        <w:t>5,2%</w:t>
      </w:r>
      <w:r>
        <w:t>.</w:t>
      </w:r>
    </w:p>
    <w:p w14:paraId="49FB49FC" w14:textId="77777777" w:rsidR="006E44D4" w:rsidRDefault="006E44D4" w:rsidP="004061BD"/>
    <w:p w14:paraId="39C9BFA4" w14:textId="7A8E8E70" w:rsidR="004061BD" w:rsidRDefault="004061BD" w:rsidP="004061BD">
      <w:r>
        <w:t>Na konferenciji će govoriti:</w:t>
      </w:r>
    </w:p>
    <w:p w14:paraId="1DA6756D" w14:textId="77777777" w:rsidR="00A3292C" w:rsidRDefault="00A3292C" w:rsidP="00A3292C">
      <w:r w:rsidRPr="004061BD">
        <w:rPr>
          <w:b/>
          <w:bCs/>
        </w:rPr>
        <w:t>Mladen Novosel</w:t>
      </w:r>
      <w:r>
        <w:t>, predsjednik Saveza samostalnih sindikata Hrvatske (SSSH)</w:t>
      </w:r>
    </w:p>
    <w:p w14:paraId="0FF0A2E9" w14:textId="771784E7" w:rsidR="00A3292C" w:rsidRPr="00A3292C" w:rsidRDefault="00A3292C" w:rsidP="004061BD">
      <w:r w:rsidRPr="004061BD">
        <w:rPr>
          <w:b/>
          <w:bCs/>
        </w:rPr>
        <w:t>Dražen Jović</w:t>
      </w:r>
      <w:r>
        <w:t>, predsjednik Nezavisnih hrvatskih sindikata (NHS)</w:t>
      </w:r>
    </w:p>
    <w:p w14:paraId="1043B45A" w14:textId="4479CE6A" w:rsidR="004061BD" w:rsidRDefault="004061BD" w:rsidP="004061BD">
      <w:r w:rsidRPr="004061BD">
        <w:rPr>
          <w:b/>
          <w:bCs/>
        </w:rPr>
        <w:t>Sanja Šprem</w:t>
      </w:r>
      <w:r>
        <w:t>, predsjednica Matice hrvatskih sindikata (MHS)</w:t>
      </w:r>
    </w:p>
    <w:p w14:paraId="36B95907" w14:textId="77777777" w:rsidR="004061BD" w:rsidRDefault="004061BD"/>
    <w:p w14:paraId="4D93DD86" w14:textId="760A719F" w:rsidR="00CC5319" w:rsidRPr="00CC5319" w:rsidRDefault="00CC5319">
      <w:pPr>
        <w:rPr>
          <w:b/>
          <w:bCs/>
        </w:rPr>
      </w:pPr>
    </w:p>
    <w:sectPr w:rsidR="00CC5319" w:rsidRPr="00CC5319" w:rsidSect="00EF6E2A">
      <w:headerReference w:type="default" r:id="rId6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1F92" w14:textId="77777777" w:rsidR="00EC5AC5" w:rsidRDefault="00EC5AC5" w:rsidP="006E44D4">
      <w:pPr>
        <w:spacing w:after="0" w:line="240" w:lineRule="auto"/>
      </w:pPr>
      <w:r>
        <w:separator/>
      </w:r>
    </w:p>
  </w:endnote>
  <w:endnote w:type="continuationSeparator" w:id="0">
    <w:p w14:paraId="10D7EECB" w14:textId="77777777" w:rsidR="00EC5AC5" w:rsidRDefault="00EC5AC5" w:rsidP="006E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C460" w14:textId="77777777" w:rsidR="00EC5AC5" w:rsidRDefault="00EC5AC5" w:rsidP="006E44D4">
      <w:pPr>
        <w:spacing w:after="0" w:line="240" w:lineRule="auto"/>
      </w:pPr>
      <w:r>
        <w:separator/>
      </w:r>
    </w:p>
  </w:footnote>
  <w:footnote w:type="continuationSeparator" w:id="0">
    <w:p w14:paraId="51F68DA7" w14:textId="77777777" w:rsidR="00EC5AC5" w:rsidRDefault="00EC5AC5" w:rsidP="006E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5A3E" w14:textId="5FB8FBAD" w:rsidR="006E44D4" w:rsidRDefault="00EF6E2A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4E9A093B" wp14:editId="6ABA9B57">
          <wp:simplePos x="0" y="0"/>
          <wp:positionH relativeFrom="column">
            <wp:posOffset>2232025</wp:posOffset>
          </wp:positionH>
          <wp:positionV relativeFrom="paragraph">
            <wp:posOffset>-31750</wp:posOffset>
          </wp:positionV>
          <wp:extent cx="2147570" cy="1173480"/>
          <wp:effectExtent l="0" t="0" r="5080" b="762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4D4"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71E39AA0" wp14:editId="183E41B3">
          <wp:simplePos x="0" y="0"/>
          <wp:positionH relativeFrom="page">
            <wp:posOffset>609600</wp:posOffset>
          </wp:positionH>
          <wp:positionV relativeFrom="page">
            <wp:posOffset>-281940</wp:posOffset>
          </wp:positionV>
          <wp:extent cx="2867025" cy="150876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1508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4D4">
      <w:ptab w:relativeTo="margin" w:alignment="center" w:leader="none"/>
    </w:r>
    <w:r w:rsidR="006E44D4">
      <w:ptab w:relativeTo="margin" w:alignment="right" w:leader="none"/>
    </w:r>
    <w:r w:rsidR="00A3292C" w:rsidRPr="00A3292C">
      <w:t xml:space="preserve"> </w:t>
    </w:r>
    <w:r w:rsidR="00A3292C">
      <w:rPr>
        <w:noProof/>
      </w:rPr>
      <w:drawing>
        <wp:inline distT="0" distB="0" distL="0" distR="0" wp14:anchorId="7D3BF12A" wp14:editId="15FA773F">
          <wp:extent cx="1186701" cy="1051560"/>
          <wp:effectExtent l="0" t="0" r="0" b="0"/>
          <wp:docPr id="1615023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112" cy="1061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BD"/>
    <w:rsid w:val="00143F5F"/>
    <w:rsid w:val="00271D25"/>
    <w:rsid w:val="002F3B26"/>
    <w:rsid w:val="004061BD"/>
    <w:rsid w:val="0045297F"/>
    <w:rsid w:val="00542764"/>
    <w:rsid w:val="00691FA3"/>
    <w:rsid w:val="006E44D4"/>
    <w:rsid w:val="00756ABD"/>
    <w:rsid w:val="008A6317"/>
    <w:rsid w:val="00A3292C"/>
    <w:rsid w:val="00CC5319"/>
    <w:rsid w:val="00E0194F"/>
    <w:rsid w:val="00EC5AC5"/>
    <w:rsid w:val="00E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6457"/>
  <w15:chartTrackingRefBased/>
  <w15:docId w15:val="{593ECC36-AB34-40C6-89F1-D6F239D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D4"/>
  </w:style>
  <w:style w:type="paragraph" w:styleId="Footer">
    <w:name w:val="footer"/>
    <w:basedOn w:val="Normal"/>
    <w:link w:val="FooterChar"/>
    <w:uiPriority w:val="99"/>
    <w:unhideWhenUsed/>
    <w:rsid w:val="006E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Matija</cp:lastModifiedBy>
  <cp:revision>3</cp:revision>
  <cp:lastPrinted>2025-10-21T07:21:00Z</cp:lastPrinted>
  <dcterms:created xsi:type="dcterms:W3CDTF">2025-10-21T08:47:00Z</dcterms:created>
  <dcterms:modified xsi:type="dcterms:W3CDTF">2025-10-21T08:50:00Z</dcterms:modified>
</cp:coreProperties>
</file>